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4B42BA">
      <w:pPr>
        <w:rPr>
          <w:rFonts w:hint="default" w:ascii="Times New Roman" w:hAnsi="Times New Roman" w:eastAsia="方正黑体_GBK" w:cs="Times New Roman"/>
          <w:sz w:val="32"/>
          <w:szCs w:val="32"/>
          <w:lang w:val="en-US" w:eastAsia="zh-CN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  <w:lang w:eastAsia="zh-CN"/>
        </w:rPr>
        <w:t>附件</w:t>
      </w:r>
      <w:r>
        <w:rPr>
          <w:rFonts w:hint="eastAsia" w:ascii="Times New Roman" w:hAnsi="Times New Roman" w:eastAsia="方正黑体_GBK" w:cs="Times New Roman"/>
          <w:sz w:val="32"/>
          <w:szCs w:val="32"/>
          <w:lang w:val="en-US" w:eastAsia="zh-CN"/>
        </w:rPr>
        <w:t>5</w:t>
      </w:r>
    </w:p>
    <w:p w14:paraId="04C889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</w:p>
    <w:p w14:paraId="2F37294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  <w:t>202</w:t>
      </w:r>
      <w:r>
        <w:rPr>
          <w:rFonts w:hint="eastAsia" w:ascii="Times New Roman" w:hAnsi="Times New Roman" w:eastAsia="方正小标宋简体" w:cs="Times New Roman"/>
          <w:sz w:val="44"/>
          <w:szCs w:val="44"/>
          <w:lang w:val="en-US" w:eastAsia="zh-CN"/>
        </w:rPr>
        <w:t>5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年度文物博物系列正高级职称评审</w:t>
      </w:r>
    </w:p>
    <w:p w14:paraId="5B4D3B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仿宋_GB2312" w:eastAsia="仿宋_GB2312"/>
          <w:sz w:val="30"/>
          <w:szCs w:val="30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通过人员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名单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（</w:t>
      </w:r>
      <w:r>
        <w:rPr>
          <w:rFonts w:hint="eastAsia" w:ascii="Times New Roman" w:hAnsi="Times New Roman" w:eastAsia="方正小标宋简体" w:cs="Times New Roman"/>
          <w:sz w:val="44"/>
          <w:szCs w:val="44"/>
          <w:lang w:val="en-US" w:eastAsia="zh-CN"/>
        </w:rPr>
        <w:t>11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人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）</w:t>
      </w:r>
      <w:bookmarkStart w:id="0" w:name="_GoBack"/>
      <w:bookmarkEnd w:id="0"/>
    </w:p>
    <w:tbl>
      <w:tblPr>
        <w:tblStyle w:val="4"/>
        <w:tblW w:w="0" w:type="auto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20"/>
        <w:gridCol w:w="1420"/>
        <w:gridCol w:w="1420"/>
        <w:gridCol w:w="1420"/>
        <w:gridCol w:w="1421"/>
        <w:gridCol w:w="1421"/>
      </w:tblGrid>
      <w:tr w14:paraId="1B5E47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33F40F1F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崇左市壮族博物馆</w:t>
            </w:r>
          </w:p>
        </w:tc>
      </w:tr>
      <w:tr w14:paraId="1064CF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6903141C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杨丽云</w:t>
            </w:r>
          </w:p>
        </w:tc>
        <w:tc>
          <w:tcPr>
            <w:tcW w:w="1420" w:type="dxa"/>
          </w:tcPr>
          <w:p w14:paraId="7439BA0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2E1597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09E3B0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7B2654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C7A9EA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4A0CBE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1E032E08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南宁市博物馆</w:t>
            </w:r>
          </w:p>
        </w:tc>
      </w:tr>
      <w:tr w14:paraId="65A7A80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79ADEC3A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胡章华</w:t>
            </w:r>
          </w:p>
        </w:tc>
        <w:tc>
          <w:tcPr>
            <w:tcW w:w="1420" w:type="dxa"/>
          </w:tcPr>
          <w:p w14:paraId="358A85D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EB472B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2E8789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D8FD32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68C714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4A00F4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54B58EE8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广西鼎之晟园林古建筑工程有限公司</w:t>
            </w:r>
          </w:p>
        </w:tc>
      </w:tr>
      <w:tr w14:paraId="2910A27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2E9F9EAF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刘立志</w:t>
            </w:r>
          </w:p>
        </w:tc>
        <w:tc>
          <w:tcPr>
            <w:tcW w:w="1420" w:type="dxa"/>
          </w:tcPr>
          <w:p w14:paraId="2C206A0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634EB4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22B0894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42AF40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F4EB4C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12114A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632458A9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广西民族博物馆</w:t>
            </w:r>
          </w:p>
        </w:tc>
      </w:tr>
      <w:tr w14:paraId="269214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55667511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麦  西</w:t>
            </w:r>
          </w:p>
        </w:tc>
        <w:tc>
          <w:tcPr>
            <w:tcW w:w="1420" w:type="dxa"/>
          </w:tcPr>
          <w:p w14:paraId="26C24643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蒙秋月</w:t>
            </w:r>
          </w:p>
        </w:tc>
        <w:tc>
          <w:tcPr>
            <w:tcW w:w="1420" w:type="dxa"/>
          </w:tcPr>
          <w:p w14:paraId="30A3F4D2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韦姗杉</w:t>
            </w:r>
          </w:p>
        </w:tc>
        <w:tc>
          <w:tcPr>
            <w:tcW w:w="1420" w:type="dxa"/>
          </w:tcPr>
          <w:p w14:paraId="07AC042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292D2C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72B551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3F94CF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22661CCB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桂林博物馆</w:t>
            </w:r>
          </w:p>
        </w:tc>
      </w:tr>
      <w:tr w14:paraId="4183515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41D93CF5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袁  俊</w:t>
            </w:r>
          </w:p>
        </w:tc>
        <w:tc>
          <w:tcPr>
            <w:tcW w:w="1420" w:type="dxa"/>
          </w:tcPr>
          <w:p w14:paraId="685E20C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2DD7736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7D0636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DAEEA4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D81A11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6FB0BE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5907918E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广西文物保护研究设计中心</w:t>
            </w:r>
          </w:p>
        </w:tc>
      </w:tr>
      <w:tr w14:paraId="373D8C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0135666B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张进德</w:t>
            </w:r>
          </w:p>
        </w:tc>
        <w:tc>
          <w:tcPr>
            <w:tcW w:w="1420" w:type="dxa"/>
          </w:tcPr>
          <w:p w14:paraId="4EE372C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0D6B3B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4A445E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4AD1B3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FA8743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67FADF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36900BFA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广西民族大学</w:t>
            </w:r>
          </w:p>
        </w:tc>
      </w:tr>
      <w:tr w14:paraId="1E336AA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764C64CF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张  伟</w:t>
            </w:r>
          </w:p>
        </w:tc>
        <w:tc>
          <w:tcPr>
            <w:tcW w:w="1420" w:type="dxa"/>
          </w:tcPr>
          <w:p w14:paraId="1165F8B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ED2BF7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B63DE4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D2B504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868A76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6C0FDB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0E334CC9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柳州工业博物馆</w:t>
            </w:r>
          </w:p>
        </w:tc>
      </w:tr>
      <w:tr w14:paraId="3248EA4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509F525A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董劲林</w:t>
            </w:r>
          </w:p>
        </w:tc>
        <w:tc>
          <w:tcPr>
            <w:tcW w:w="1420" w:type="dxa"/>
          </w:tcPr>
          <w:p w14:paraId="2D11D5C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71D106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D5730D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40B388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41CE45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0F6FFF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349551D7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柳州白莲洞洞穴科学博物馆</w:t>
            </w:r>
          </w:p>
        </w:tc>
      </w:tr>
      <w:tr w14:paraId="5C21CF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4960FCA3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陈  坚</w:t>
            </w:r>
          </w:p>
        </w:tc>
        <w:tc>
          <w:tcPr>
            <w:tcW w:w="1420" w:type="dxa"/>
          </w:tcPr>
          <w:p w14:paraId="6508D10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F567B5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5B2607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8DDB57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C51A50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</w:tbl>
    <w:p w14:paraId="31938E9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NotTrackMove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0000"/>
    <w:rsid w:val="4B711ECA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 m:val="1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customStyle="1" w:styleId="7">
    <w:name w:val="页眉 Char"/>
    <w:basedOn w:val="6"/>
    <w:link w:val="3"/>
    <w:semiHidden/>
    <w:uiPriority w:val="99"/>
    <w:rPr>
      <w:sz w:val="18"/>
      <w:szCs w:val="18"/>
    </w:rPr>
  </w:style>
  <w:style w:type="character" w:customStyle="1" w:styleId="8">
    <w:name w:val="页脚 Char"/>
    <w:basedOn w:val="6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136</Words>
  <Characters>137</Characters>
  <Lines>1</Lines>
  <Paragraphs>1</Paragraphs>
  <TotalTime>0</TotalTime>
  <ScaleCrop>false</ScaleCrop>
  <LinksUpToDate>false</LinksUpToDate>
  <CharactersWithSpaces>145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2017-11-28T06:49:00Z</dcterms:created>
  <dc:creator>Administrator</dc:creator>
  <cp:lastModifiedBy>杨桃</cp:lastModifiedBy>
  <dcterms:modified xsi:type="dcterms:W3CDTF">2025-11-10T09:08:56Z</dcterms:modified>
  <cp:revision>81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eyJoZGlkIjoiMTZkYmM4NWM5Njc1MTMwZTc4YjQzYTc3YThkYWZiMzIiLCJ1c2VySWQiOiI1NjIyODA0NjAifQ==</vt:lpwstr>
  </property>
  <property fmtid="{D5CDD505-2E9C-101B-9397-08002B2CF9AE}" pid="3" name="KSOProductBuildVer">
    <vt:lpwstr>2052-12.1.0.23542</vt:lpwstr>
  </property>
  <property fmtid="{D5CDD505-2E9C-101B-9397-08002B2CF9AE}" pid="4" name="ICV">
    <vt:lpwstr>FBDF85EC2BEE41359AA7553C122BCE03_12</vt:lpwstr>
  </property>
</Properties>
</file>